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sz w:val="44"/>
          <w:szCs w:val="44"/>
        </w:rPr>
        <w:t>原子分子、高压科学、物理力学</w:t>
      </w:r>
      <w:r>
        <w:rPr>
          <w:rFonts w:hint="eastAsia"/>
          <w:b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/>
          <w:b/>
          <w:bCs/>
          <w:color w:val="000000"/>
          <w:kern w:val="0"/>
          <w:sz w:val="44"/>
          <w:szCs w:val="44"/>
        </w:rPr>
        <w:t>及相关学科学术研讨会</w:t>
      </w:r>
    </w:p>
    <w:p>
      <w:pPr>
        <w:widowControl/>
        <w:jc w:val="center"/>
        <w:rPr>
          <w:rFonts w:hint="eastAsia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sz w:val="44"/>
          <w:szCs w:val="44"/>
        </w:rPr>
        <w:t>参会回执表</w:t>
      </w:r>
    </w:p>
    <w:p>
      <w:pPr>
        <w:widowControl/>
        <w:jc w:val="center"/>
        <w:rPr>
          <w:rFonts w:hint="eastAsia"/>
          <w:b/>
          <w:bCs/>
          <w:color w:val="000000"/>
          <w:kern w:val="0"/>
          <w:sz w:val="24"/>
          <w:szCs w:val="24"/>
        </w:rPr>
      </w:pPr>
    </w:p>
    <w:tbl>
      <w:tblPr>
        <w:tblStyle w:val="6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5"/>
        <w:gridCol w:w="1633"/>
        <w:gridCol w:w="344"/>
        <w:gridCol w:w="736"/>
        <w:gridCol w:w="423"/>
        <w:gridCol w:w="395"/>
        <w:gridCol w:w="764"/>
        <w:gridCol w:w="518"/>
        <w:gridCol w:w="177"/>
        <w:gridCol w:w="16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 w:val="0"/>
                <w:color w:val="000000"/>
                <w:kern w:val="0"/>
                <w:sz w:val="24"/>
              </w:rPr>
              <w:t>职务</w:t>
            </w:r>
            <w:r>
              <w:rPr>
                <w:rFonts w:hint="eastAsia" w:hAnsi="宋体"/>
                <w:b/>
                <w:bCs w:val="0"/>
                <w:color w:val="000000"/>
                <w:kern w:val="0"/>
                <w:sz w:val="24"/>
              </w:rPr>
              <w:t>/职称</w:t>
            </w:r>
          </w:p>
        </w:tc>
        <w:tc>
          <w:tcPr>
            <w:tcW w:w="179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780" w:type="dxa"/>
            <w:gridSpan w:val="1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注册类型</w:t>
            </w:r>
          </w:p>
        </w:tc>
        <w:tc>
          <w:tcPr>
            <w:tcW w:w="6780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554" w:type="dxa"/>
            <w:gridSpan w:val="3"/>
            <w:vMerge w:val="restart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否有随行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7" w:type="dxa"/>
            <w:gridSpan w:val="2"/>
            <w:vMerge w:val="continue"/>
            <w:tcBorders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4" w:type="dxa"/>
            <w:gridSpan w:val="3"/>
            <w:vMerge w:val="continue"/>
            <w:tcBorders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24" w:type="dxa"/>
            <w:gridSpan w:val="4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1625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1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是否预定酒店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祥宇酒店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780" w:type="dxa"/>
            <w:gridSpan w:val="1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是（祥宇宾馆）□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否（自行预订）□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Merge w:val="continue"/>
            <w:tcBorders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房型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标间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大床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5" w:type="dxa"/>
            <w:vMerge w:val="continue"/>
            <w:tcBorders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入住时间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离店时间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注：请3月1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日前将本回执发至会务邮箱iamp2024@163.com，便于统计参会代表人数和预订酒店。推荐线上预定酒店，</w:t>
      </w:r>
      <w:r>
        <w:rPr>
          <w:rFonts w:ascii="宋体" w:hAnsi="宋体" w:cs="宋体"/>
          <w:sz w:val="24"/>
        </w:rPr>
        <w:t>在会议</w:t>
      </w:r>
      <w:r>
        <w:rPr>
          <w:rFonts w:hint="eastAsia" w:ascii="微软雅黑" w:hAnsi="微软雅黑" w:eastAsia="微软雅黑" w:cs="微软雅黑"/>
          <w:sz w:val="24"/>
        </w:rPr>
        <w:t>⽹</w:t>
      </w:r>
      <w:r>
        <w:rPr>
          <w:rFonts w:hint="eastAsia" w:ascii="宋体" w:hAnsi="宋体" w:cs="宋体"/>
          <w:sz w:val="24"/>
        </w:rPr>
        <w:t>站</w:t>
      </w:r>
      <w:r>
        <w:rPr>
          <w:rFonts w:asciiTheme="minorEastAsia" w:hAnsiTheme="minorEastAsia" w:cstheme="minorEastAsia"/>
          <w:sz w:val="22"/>
          <w:szCs w:val="22"/>
        </w:rPr>
        <w:t>http://scuiamp.huicekeji.com</w:t>
      </w:r>
      <w:r>
        <w:rPr>
          <w:rFonts w:hint="eastAsia" w:ascii="宋体" w:hAnsi="宋体" w:cs="宋体"/>
          <w:sz w:val="24"/>
        </w:rPr>
        <w:t>的</w:t>
      </w:r>
      <w:r>
        <w:rPr>
          <w:rFonts w:ascii="宋体" w:hAnsi="宋体" w:cs="宋体"/>
          <w:sz w:val="24"/>
        </w:rPr>
        <w:t>“酒店房间预定”通道，完成线上预定流程</w:t>
      </w:r>
      <w:r>
        <w:rPr>
          <w:rFonts w:hint="eastAsia" w:ascii="宋体" w:hAnsi="宋体" w:cs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2IxMTk2NmY1Zjc1MDZkNjY1NGE5MGYyNzQzMzcifQ=="/>
  </w:docVars>
  <w:rsids>
    <w:rsidRoot w:val="00BC0F6F"/>
    <w:rsid w:val="001C769E"/>
    <w:rsid w:val="00354D43"/>
    <w:rsid w:val="00BC0F6F"/>
    <w:rsid w:val="00D91121"/>
    <w:rsid w:val="00EA657E"/>
    <w:rsid w:val="43D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cs="宋体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9">
    <w:name w:val="style4"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45</TotalTime>
  <ScaleCrop>false</ScaleCrop>
  <LinksUpToDate>false</LinksUpToDate>
  <CharactersWithSpaces>253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2021-11-22T02:48:00Z</dcterms:created>
  <dc:creator>86178</dc:creator>
  <cp:lastModifiedBy>Mpanda</cp:lastModifiedBy>
  <cp:lastPrinted>2021-11-22T03:37:00Z</cp:lastPrinted>
  <dcterms:modified xsi:type="dcterms:W3CDTF">2024-01-11T03:23:50Z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BE9629E6EC6D46BEB1EA14040A279893_13</vt:lpwstr>
  </property>
  <property fmtid="{D5CDD505-2E9C-101B-9397-08002B2CF9AE}" pid="3" name="KSOProductBuildVer">
    <vt:lpwstr>2052-12.1.0.16120</vt:lpwstr>
  </property>
</Properties>
</file>